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9B" w:rsidRDefault="0081489B" w:rsidP="0081489B">
      <w:pPr>
        <w:widowControl/>
        <w:spacing w:line="579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附件2：</w:t>
      </w:r>
    </w:p>
    <w:p w:rsidR="0081489B" w:rsidRDefault="0081489B" w:rsidP="0081489B">
      <w:pPr>
        <w:widowControl/>
        <w:spacing w:line="579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技术标准</w:t>
      </w:r>
    </w:p>
    <w:p w:rsidR="0081489B" w:rsidRDefault="0081489B" w:rsidP="0081489B">
      <w:pPr>
        <w:widowControl/>
        <w:spacing w:line="579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一、行程安排：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1.人员接送站；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2.</w:t>
      </w:r>
      <w:r w:rsidR="00BE4B46" w:rsidRPr="00BE4B46">
        <w:rPr>
          <w:rFonts w:hint="eastAsia"/>
          <w:color w:val="363636"/>
          <w:shd w:val="clear" w:color="auto" w:fill="FFFFFF"/>
        </w:rPr>
        <w:t xml:space="preserve"> </w:t>
      </w:r>
      <w:r w:rsidR="00BE4B46" w:rsidRPr="00C3517D">
        <w:rPr>
          <w:rFonts w:hint="eastAsia"/>
          <w:color w:val="363636"/>
          <w:shd w:val="clear" w:color="auto" w:fill="FFFFFF"/>
        </w:rPr>
        <w:t>江苏省苏州市、昆山市、浙江省湖州市及其他城市</w:t>
      </w:r>
      <w:r w:rsidR="00BE4B46">
        <w:rPr>
          <w:rFonts w:hAnsi="宋体" w:cs="宋体" w:hint="eastAsia"/>
          <w:kern w:val="0"/>
          <w:szCs w:val="32"/>
        </w:rPr>
        <w:t>重要</w:t>
      </w:r>
      <w:r>
        <w:rPr>
          <w:rFonts w:hAnsi="宋体" w:cs="宋体" w:hint="eastAsia"/>
          <w:kern w:val="0"/>
          <w:szCs w:val="32"/>
        </w:rPr>
        <w:t>实践场所</w:t>
      </w:r>
      <w:r w:rsidR="00BE4B46">
        <w:rPr>
          <w:rFonts w:hAnsi="宋体" w:cs="宋体" w:hint="eastAsia"/>
          <w:kern w:val="0"/>
          <w:szCs w:val="32"/>
        </w:rPr>
        <w:t>现地教</w:t>
      </w:r>
      <w:r>
        <w:rPr>
          <w:rFonts w:hAnsi="宋体" w:cs="宋体" w:hint="eastAsia"/>
          <w:kern w:val="0"/>
          <w:szCs w:val="32"/>
        </w:rPr>
        <w:t xml:space="preserve">学。 </w:t>
      </w:r>
    </w:p>
    <w:p w:rsidR="0081489B" w:rsidRDefault="0081489B" w:rsidP="0081489B">
      <w:pPr>
        <w:widowControl/>
        <w:spacing w:line="579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二、活动组织：</w:t>
      </w:r>
    </w:p>
    <w:p w:rsidR="0081489B" w:rsidRDefault="00BE4B46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现地教</w:t>
      </w:r>
      <w:r w:rsidR="0081489B">
        <w:rPr>
          <w:rFonts w:hAnsi="宋体" w:cs="宋体" w:hint="eastAsia"/>
          <w:kern w:val="0"/>
          <w:szCs w:val="32"/>
        </w:rPr>
        <w:t>学行程参照采购方给出的</w:t>
      </w:r>
      <w:r>
        <w:rPr>
          <w:rFonts w:hAnsi="宋体" w:cs="宋体" w:hint="eastAsia"/>
          <w:kern w:val="0"/>
          <w:szCs w:val="32"/>
        </w:rPr>
        <w:t>外出</w:t>
      </w:r>
      <w:r w:rsidR="0081489B">
        <w:rPr>
          <w:rFonts w:hAnsi="宋体" w:cs="宋体" w:hint="eastAsia"/>
          <w:kern w:val="0"/>
          <w:szCs w:val="32"/>
        </w:rPr>
        <w:t>地点</w:t>
      </w:r>
      <w:r>
        <w:rPr>
          <w:rFonts w:hAnsi="宋体" w:cs="宋体" w:hint="eastAsia"/>
          <w:kern w:val="0"/>
          <w:szCs w:val="32"/>
        </w:rPr>
        <w:t>安排教学行程</w:t>
      </w:r>
      <w:r w:rsidR="0081489B">
        <w:rPr>
          <w:rFonts w:hAnsi="宋体" w:cs="宋体" w:hint="eastAsia"/>
          <w:kern w:val="0"/>
          <w:szCs w:val="32"/>
        </w:rPr>
        <w:t>并组织参观，如因不可抗力等原因导致目标地点不可参观，要提前与带队老师沟通替代方案，时间安排要合理。</w:t>
      </w:r>
    </w:p>
    <w:p w:rsidR="0081489B" w:rsidRDefault="0081489B" w:rsidP="0081489B">
      <w:pPr>
        <w:widowControl/>
        <w:spacing w:line="579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三、高铁交通、市内市外车辆及驾驶员：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1.服务期间，采购方人员乘坐高铁时，车票由中标供应商根据采购方管理人员需求负责协调购买、改签及退票，妥善安排所有人员及时出行，若因供应商没有及时做好保障，产生费用由中标供应商自行承担。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2.市内外出行保障的车辆卫生随时保持干净整洁，上下车位置点安全、合</w:t>
      </w:r>
      <w:proofErr w:type="gramStart"/>
      <w:r>
        <w:rPr>
          <w:rFonts w:hAnsi="宋体" w:cs="宋体" w:hint="eastAsia"/>
          <w:kern w:val="0"/>
          <w:szCs w:val="32"/>
        </w:rPr>
        <w:t>规</w:t>
      </w:r>
      <w:proofErr w:type="gramEnd"/>
      <w:r>
        <w:rPr>
          <w:rFonts w:hAnsi="宋体" w:cs="宋体" w:hint="eastAsia"/>
          <w:kern w:val="0"/>
          <w:szCs w:val="32"/>
        </w:rPr>
        <w:t>且靠近</w:t>
      </w:r>
      <w:r w:rsidR="00BE4B46">
        <w:rPr>
          <w:rFonts w:hAnsi="宋体" w:cs="宋体" w:hint="eastAsia"/>
          <w:kern w:val="0"/>
          <w:szCs w:val="32"/>
        </w:rPr>
        <w:t>实践场地</w:t>
      </w:r>
      <w:r>
        <w:rPr>
          <w:rFonts w:hAnsi="宋体" w:cs="宋体" w:hint="eastAsia"/>
          <w:kern w:val="0"/>
          <w:szCs w:val="32"/>
        </w:rPr>
        <w:t>。若中标供应商提供车辆无法满足采购需求的，采购方有权提出更换。车上需根据采购</w:t>
      </w:r>
      <w:proofErr w:type="gramStart"/>
      <w:r>
        <w:rPr>
          <w:rFonts w:hAnsi="宋体" w:cs="宋体" w:hint="eastAsia"/>
          <w:kern w:val="0"/>
          <w:szCs w:val="32"/>
        </w:rPr>
        <w:t>方需求</w:t>
      </w:r>
      <w:proofErr w:type="gramEnd"/>
      <w:r>
        <w:rPr>
          <w:rFonts w:hAnsi="宋体" w:cs="宋体" w:hint="eastAsia"/>
          <w:kern w:val="0"/>
          <w:szCs w:val="32"/>
        </w:rPr>
        <w:t>放置矿泉水（农夫山泉、</w:t>
      </w:r>
      <w:proofErr w:type="gramStart"/>
      <w:r>
        <w:rPr>
          <w:rFonts w:hAnsi="宋体" w:cs="宋体" w:hint="eastAsia"/>
          <w:kern w:val="0"/>
          <w:szCs w:val="32"/>
        </w:rPr>
        <w:t>怡</w:t>
      </w:r>
      <w:proofErr w:type="gramEnd"/>
      <w:r>
        <w:rPr>
          <w:rFonts w:hAnsi="宋体" w:cs="宋体" w:hint="eastAsia"/>
          <w:kern w:val="0"/>
          <w:szCs w:val="32"/>
        </w:rPr>
        <w:t>宝、统一、康师傅或其他同等品牌），据实结算。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lastRenderedPageBreak/>
        <w:t>3.驾驶员需有多年驾驶经验，严禁酒驾、醉驾、疲劳驾驶，驾驶员服务态度热情，行驶路线与行进速度须遵从采购方管理人员要求。</w:t>
      </w:r>
    </w:p>
    <w:p w:rsidR="0081489B" w:rsidRDefault="0081489B" w:rsidP="0081489B">
      <w:pPr>
        <w:widowControl/>
        <w:spacing w:line="579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四、导游服务：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1.报价供应商需根据采购方管理人员计划安排1名从业3年以上具备外事接待经验的导游跟团，应持有国家旅游局颁发资格证，责任心强、工作热情，良好的景点讲解能力，讲解规范、通俗易懂。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2.外出期间，导游协助做好人员管理工作，积极配合处理相关事宜。</w:t>
      </w:r>
      <w:r w:rsidR="00BE4B46">
        <w:rPr>
          <w:rFonts w:hAnsi="宋体" w:cs="宋体" w:hint="eastAsia"/>
          <w:kern w:val="0"/>
          <w:szCs w:val="32"/>
        </w:rPr>
        <w:t>现地教学</w:t>
      </w:r>
      <w:r>
        <w:rPr>
          <w:rFonts w:hAnsi="宋体" w:cs="宋体" w:hint="eastAsia"/>
          <w:kern w:val="0"/>
          <w:szCs w:val="32"/>
        </w:rPr>
        <w:t>前后及过程中掌握人员动态，转场期间仔细清点人数，行车途中积极与</w:t>
      </w:r>
      <w:r w:rsidR="00BE4B46">
        <w:rPr>
          <w:rFonts w:hAnsi="宋体" w:cs="宋体" w:hint="eastAsia"/>
          <w:kern w:val="0"/>
          <w:szCs w:val="32"/>
        </w:rPr>
        <w:t>教学</w:t>
      </w:r>
      <w:r>
        <w:rPr>
          <w:rFonts w:hAnsi="宋体" w:cs="宋体" w:hint="eastAsia"/>
          <w:kern w:val="0"/>
          <w:szCs w:val="32"/>
        </w:rPr>
        <w:t>人员互动。</w:t>
      </w:r>
      <w:r w:rsidR="00BE4B46">
        <w:rPr>
          <w:rFonts w:hAnsi="宋体" w:cs="宋体" w:hint="eastAsia"/>
          <w:kern w:val="0"/>
          <w:szCs w:val="32"/>
        </w:rPr>
        <w:t>现地教学过程中</w:t>
      </w:r>
      <w:r>
        <w:rPr>
          <w:rFonts w:hAnsi="宋体" w:cs="宋体" w:hint="eastAsia"/>
          <w:kern w:val="0"/>
          <w:szCs w:val="32"/>
        </w:rPr>
        <w:t>耐心讲解，尊重历史史实，严禁传播低俗文化，严禁妄议国家时政要事。</w:t>
      </w:r>
    </w:p>
    <w:p w:rsidR="0081489B" w:rsidRDefault="0081489B" w:rsidP="0081489B">
      <w:pPr>
        <w:widowControl/>
        <w:spacing w:line="579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五、</w:t>
      </w:r>
      <w:r w:rsidR="00BE4B46">
        <w:rPr>
          <w:rFonts w:ascii="黑体" w:eastAsia="黑体" w:hAnsi="黑体" w:cs="宋体" w:hint="eastAsia"/>
          <w:kern w:val="0"/>
          <w:szCs w:val="32"/>
        </w:rPr>
        <w:t>现地教</w:t>
      </w:r>
      <w:r>
        <w:rPr>
          <w:rFonts w:ascii="黑体" w:eastAsia="黑体" w:hAnsi="黑体" w:cs="宋体" w:hint="eastAsia"/>
          <w:kern w:val="0"/>
          <w:szCs w:val="32"/>
        </w:rPr>
        <w:t>学门票及实践场地：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1.</w:t>
      </w:r>
      <w:r w:rsidR="00BE4B46">
        <w:rPr>
          <w:rFonts w:hAnsi="宋体" w:cs="宋体" w:hint="eastAsia"/>
          <w:kern w:val="0"/>
          <w:szCs w:val="32"/>
        </w:rPr>
        <w:t>现地教</w:t>
      </w:r>
      <w:r>
        <w:rPr>
          <w:rFonts w:hAnsi="宋体" w:cs="宋体" w:hint="eastAsia"/>
          <w:kern w:val="0"/>
          <w:szCs w:val="32"/>
        </w:rPr>
        <w:t>学中的景点门票，根据各景点规定政策，凡持有有效证件的，以实际产生的费用结算，出发前告知中标供应商免票人数，结算时根据免票情况核减。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2.景点如需安排讲解器，相关费用计入上述门票价格，据实结算。集体参观景点均含第一道大门票，其他如需要</w:t>
      </w:r>
      <w:proofErr w:type="gramStart"/>
      <w:r>
        <w:rPr>
          <w:rFonts w:hAnsi="宋体" w:cs="宋体" w:hint="eastAsia"/>
          <w:kern w:val="0"/>
          <w:szCs w:val="32"/>
        </w:rPr>
        <w:t>增加景点</w:t>
      </w:r>
      <w:proofErr w:type="gramEnd"/>
      <w:r>
        <w:rPr>
          <w:rFonts w:hAnsi="宋体" w:cs="宋体" w:hint="eastAsia"/>
          <w:kern w:val="0"/>
          <w:szCs w:val="32"/>
        </w:rPr>
        <w:t>或项目（如景区内观光车、电瓶车、缆车等小交通，核心区域门票、景区内演出等）须经甲方带队领导同意，增加费用以实际产生结算。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3.</w:t>
      </w:r>
      <w:r w:rsidR="00BE4B46">
        <w:rPr>
          <w:rFonts w:hAnsi="宋体" w:cs="宋体" w:hint="eastAsia"/>
          <w:kern w:val="0"/>
          <w:szCs w:val="32"/>
        </w:rPr>
        <w:t>现地教学</w:t>
      </w:r>
      <w:r>
        <w:rPr>
          <w:rFonts w:hAnsi="宋体" w:cs="宋体" w:hint="eastAsia"/>
          <w:kern w:val="0"/>
          <w:szCs w:val="32"/>
        </w:rPr>
        <w:t>的外出</w:t>
      </w:r>
      <w:proofErr w:type="gramStart"/>
      <w:r>
        <w:rPr>
          <w:rFonts w:hAnsi="宋体" w:cs="宋体" w:hint="eastAsia"/>
          <w:kern w:val="0"/>
          <w:szCs w:val="32"/>
        </w:rPr>
        <w:t>实践场</w:t>
      </w:r>
      <w:proofErr w:type="gramEnd"/>
      <w:r>
        <w:rPr>
          <w:rFonts w:hAnsi="宋体" w:cs="宋体" w:hint="eastAsia"/>
          <w:kern w:val="0"/>
          <w:szCs w:val="32"/>
        </w:rPr>
        <w:t>地租用费、服务费等据实结算。</w:t>
      </w:r>
    </w:p>
    <w:p w:rsidR="0081489B" w:rsidRDefault="0081489B" w:rsidP="0081489B">
      <w:pPr>
        <w:widowControl/>
        <w:spacing w:line="579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lastRenderedPageBreak/>
        <w:t>六、饮食就餐：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1.外出活动中，根据采购方管理人员计划，在外就餐需按照采购方要求标准保障，据实结算。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2.根据用餐要求和人数提前预订，提供菜单，集中供应餐食。外出就餐时确保提供经过消毒的刀、叉、筷子等餐具</w:t>
      </w:r>
      <w:r w:rsidR="00E818C4">
        <w:rPr>
          <w:rFonts w:hAnsi="宋体" w:cs="宋体" w:hint="eastAsia"/>
          <w:kern w:val="0"/>
          <w:szCs w:val="32"/>
        </w:rPr>
        <w:t>。</w:t>
      </w:r>
    </w:p>
    <w:p w:rsidR="0081489B" w:rsidRDefault="0081489B" w:rsidP="0081489B">
      <w:pPr>
        <w:widowControl/>
        <w:spacing w:line="579" w:lineRule="exact"/>
        <w:ind w:firstLineChars="200" w:firstLine="632"/>
        <w:jc w:val="left"/>
        <w:rPr>
          <w:rFonts w:hAnsi="宋体" w:cs="宋体"/>
          <w:kern w:val="0"/>
          <w:szCs w:val="32"/>
        </w:rPr>
      </w:pPr>
      <w:r>
        <w:rPr>
          <w:rFonts w:hAnsi="宋体" w:cs="宋体" w:hint="eastAsia"/>
          <w:kern w:val="0"/>
          <w:szCs w:val="32"/>
        </w:rPr>
        <w:t>3.尊重</w:t>
      </w:r>
      <w:r w:rsidR="00BE4B46">
        <w:rPr>
          <w:rFonts w:hAnsi="宋体" w:cs="宋体" w:hint="eastAsia"/>
          <w:kern w:val="0"/>
          <w:szCs w:val="32"/>
        </w:rPr>
        <w:t>教学参与</w:t>
      </w:r>
      <w:r>
        <w:rPr>
          <w:rFonts w:hAnsi="宋体" w:cs="宋体" w:hint="eastAsia"/>
          <w:kern w:val="0"/>
          <w:szCs w:val="32"/>
        </w:rPr>
        <w:t>人员的宗教信仰和用餐习俗。就餐时需供应商与餐厅明确严禁为</w:t>
      </w:r>
      <w:r w:rsidR="00BE4B46">
        <w:rPr>
          <w:rFonts w:hAnsi="宋体" w:cs="宋体" w:hint="eastAsia"/>
          <w:kern w:val="0"/>
          <w:szCs w:val="32"/>
        </w:rPr>
        <w:t>人员</w:t>
      </w:r>
      <w:bookmarkStart w:id="0" w:name="_GoBack"/>
      <w:bookmarkEnd w:id="0"/>
      <w:r>
        <w:rPr>
          <w:rFonts w:hAnsi="宋体" w:cs="宋体" w:hint="eastAsia"/>
          <w:kern w:val="0"/>
          <w:szCs w:val="32"/>
        </w:rPr>
        <w:t>提供酒水服务，否则费用由供应商承担。</w:t>
      </w:r>
    </w:p>
    <w:p w:rsidR="0081489B" w:rsidRDefault="0081489B" w:rsidP="0081489B">
      <w:pPr>
        <w:ind w:firstLine="557"/>
        <w:jc w:val="left"/>
      </w:pPr>
    </w:p>
    <w:p w:rsidR="003E1410" w:rsidRPr="0081489B" w:rsidRDefault="003E1410"/>
    <w:sectPr w:rsidR="003E1410" w:rsidRPr="0081489B" w:rsidSect="0081489B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E3" w:rsidRDefault="00EC27E3" w:rsidP="0081489B">
      <w:r>
        <w:separator/>
      </w:r>
    </w:p>
  </w:endnote>
  <w:endnote w:type="continuationSeparator" w:id="0">
    <w:p w:rsidR="00EC27E3" w:rsidRDefault="00EC27E3" w:rsidP="0081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89B" w:rsidRPr="0081489B" w:rsidRDefault="0081489B" w:rsidP="0081489B">
    <w:pPr>
      <w:pStyle w:val="a4"/>
      <w:tabs>
        <w:tab w:val="left" w:pos="2516"/>
        <w:tab w:val="right" w:pos="8965"/>
      </w:tabs>
      <w:rPr>
        <w:rFonts w:asciiTheme="minorEastAsia" w:eastAsiaTheme="minorEastAsia" w:hAnsiTheme="minorEastAsia"/>
        <w:sz w:val="28"/>
        <w:szCs w:val="28"/>
      </w:rPr>
    </w:pPr>
    <w:r w:rsidRPr="0081489B">
      <w:rPr>
        <w:rFonts w:asciiTheme="minorEastAsia" w:eastAsiaTheme="minorEastAsia" w:hAnsiTheme="minorEastAsia" w:hint="eastAsia"/>
        <w:sz w:val="28"/>
        <w:szCs w:val="28"/>
      </w:rPr>
      <w:t>—</w:t>
    </w:r>
    <w:r w:rsidRPr="0081489B">
      <w:rPr>
        <w:rFonts w:asciiTheme="minorEastAsia" w:eastAsiaTheme="minorEastAsia" w:hAnsiTheme="minorEastAsia"/>
        <w:sz w:val="28"/>
        <w:szCs w:val="28"/>
      </w:rPr>
      <w:t>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89B" w:rsidRDefault="0081489B" w:rsidP="0081489B">
    <w:pPr>
      <w:pStyle w:val="a4"/>
      <w:tabs>
        <w:tab w:val="left" w:pos="2516"/>
        <w:tab w:val="right" w:pos="8965"/>
      </w:tabs>
      <w:ind w:firstLineChars="2900" w:firstLine="812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t>—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>PAGE   \* MERGEFORMAT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BE4B46" w:rsidRPr="00BE4B46">
      <w:rPr>
        <w:rFonts w:asciiTheme="minorEastAsia" w:hAnsiTheme="minorEastAsia"/>
        <w:noProof/>
        <w:sz w:val="28"/>
        <w:szCs w:val="28"/>
        <w:lang w:val="zh-CN"/>
      </w:rPr>
      <w:t>1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/>
        <w:sz w:val="28"/>
        <w:szCs w:val="28"/>
      </w:rPr>
      <w:t>—</w:t>
    </w:r>
  </w:p>
  <w:p w:rsidR="0081489B" w:rsidRDefault="008148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E3" w:rsidRDefault="00EC27E3" w:rsidP="0081489B">
      <w:r>
        <w:separator/>
      </w:r>
    </w:p>
  </w:footnote>
  <w:footnote w:type="continuationSeparator" w:id="0">
    <w:p w:rsidR="00EC27E3" w:rsidRDefault="00EC27E3" w:rsidP="00814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98"/>
    <w:rsid w:val="00085787"/>
    <w:rsid w:val="0034575F"/>
    <w:rsid w:val="003E1410"/>
    <w:rsid w:val="00643206"/>
    <w:rsid w:val="0081489B"/>
    <w:rsid w:val="00A62B98"/>
    <w:rsid w:val="00BE4B46"/>
    <w:rsid w:val="00E42831"/>
    <w:rsid w:val="00E818C4"/>
    <w:rsid w:val="00E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81489B"/>
    <w:pPr>
      <w:widowControl w:val="0"/>
      <w:jc w:val="both"/>
    </w:pPr>
    <w:rPr>
      <w:rFonts w:ascii="仿宋_GB2312" w:eastAsia="仿宋_GB2312" w:hAnsi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1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1489B"/>
    <w:rPr>
      <w:sz w:val="18"/>
      <w:szCs w:val="18"/>
    </w:rPr>
  </w:style>
  <w:style w:type="paragraph" w:styleId="4">
    <w:name w:val="index 4"/>
    <w:basedOn w:val="a"/>
    <w:next w:val="a"/>
    <w:autoRedefine/>
    <w:uiPriority w:val="99"/>
    <w:semiHidden/>
    <w:unhideWhenUsed/>
    <w:rsid w:val="0081489B"/>
    <w:pPr>
      <w:ind w:leftChars="600" w:left="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81489B"/>
    <w:pPr>
      <w:widowControl w:val="0"/>
      <w:jc w:val="both"/>
    </w:pPr>
    <w:rPr>
      <w:rFonts w:ascii="仿宋_GB2312" w:eastAsia="仿宋_GB2312" w:hAnsi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1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1489B"/>
    <w:rPr>
      <w:sz w:val="18"/>
      <w:szCs w:val="18"/>
    </w:rPr>
  </w:style>
  <w:style w:type="paragraph" w:styleId="4">
    <w:name w:val="index 4"/>
    <w:basedOn w:val="a"/>
    <w:next w:val="a"/>
    <w:autoRedefine/>
    <w:uiPriority w:val="99"/>
    <w:semiHidden/>
    <w:unhideWhenUsed/>
    <w:rsid w:val="0081489B"/>
    <w:pPr>
      <w:ind w:leftChars="600"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500</Words>
  <Characters>536</Characters>
  <Application>Microsoft Office Word</Application>
  <DocSecurity>0</DocSecurity>
  <Lines>44</Lines>
  <Paragraphs>39</Paragraphs>
  <ScaleCrop>false</ScaleCrop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2025-03-20T03:22:00Z</cp:lastPrinted>
  <dcterms:created xsi:type="dcterms:W3CDTF">2025-03-20T02:57:00Z</dcterms:created>
  <dcterms:modified xsi:type="dcterms:W3CDTF">2025-04-16T06:24:00Z</dcterms:modified>
</cp:coreProperties>
</file>